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B52" w:rsidRDefault="00BE6B52">
      <w:pPr>
        <w:rPr>
          <w:rFonts w:ascii="Times New Roman" w:eastAsia="方正仿宋简体" w:hAnsi="Times New Roman" w:cs="Times New Roman"/>
          <w:b/>
          <w:bCs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b/>
          <w:bCs/>
          <w:sz w:val="32"/>
          <w:szCs w:val="32"/>
        </w:rPr>
        <w:t>附件：</w:t>
      </w:r>
    </w:p>
    <w:p w:rsidR="006965A8" w:rsidRDefault="00316BBB">
      <w:pPr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拟发放2016年度稳定岗位补贴企业名单</w:t>
      </w:r>
    </w:p>
    <w:p w:rsidR="00250EDB" w:rsidRDefault="00250EDB" w:rsidP="00250EDB">
      <w:pPr>
        <w:spacing w:line="3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tbl>
      <w:tblPr>
        <w:tblW w:w="5000" w:type="pct"/>
        <w:tblLook w:val="04A0"/>
      </w:tblPr>
      <w:tblGrid>
        <w:gridCol w:w="1101"/>
        <w:gridCol w:w="7421"/>
      </w:tblGrid>
      <w:tr w:rsidR="00250EDB" w:rsidRPr="00250EDB" w:rsidTr="006435B2">
        <w:trPr>
          <w:trHeight w:val="1193"/>
        </w:trPr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黑体" w:eastAsia="黑体" w:hAnsi="黑体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黑体" w:eastAsia="黑体" w:hAnsi="黑体" w:cs="Times New Roman"/>
                <w:b/>
                <w:bCs/>
                <w:kern w:val="0"/>
                <w:sz w:val="32"/>
                <w:szCs w:val="32"/>
              </w:rPr>
              <w:t>序号</w:t>
            </w:r>
          </w:p>
        </w:tc>
        <w:tc>
          <w:tcPr>
            <w:tcW w:w="4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黑体" w:eastAsia="黑体" w:hAnsi="黑体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黑体" w:eastAsia="黑体" w:hAnsi="黑体" w:cs="Times New Roman"/>
                <w:b/>
                <w:bCs/>
                <w:kern w:val="0"/>
                <w:sz w:val="32"/>
                <w:szCs w:val="32"/>
              </w:rPr>
              <w:t>企业名称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济宁盐业公司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山东洪通集团有限公司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山东公用控股有限公司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济宁朗巍弘辉汽车销售服务有限公司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山东广安车联科技股份有限公司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兖矿集团济宁化工机械厂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山东景臻园林工程有限责任公司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山东广电网络有限公司济宁分公司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济宁铁牛电机车科技有限公司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济宁市火炬书刊印务中心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济宁市财信投资咨询有限公司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山东财信融资担保股份有限公司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济宁市财信资产管理有限公司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山东奥斯登房车有限公司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山东赛瓦特动力设备有限公司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济宁科尔森液压有限公司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山东鲁泰矿山工程有限公司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山东鲁泰控股集团有限公司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济宁正通建设工程有限公司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济宁市运河水系开发有限公司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济宁矿业集团海纳科技机电设备制造有限公司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山东鲁泰物流有限公司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山东鸿顺建工集团有限公司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济宁市海文贸易有限责任公司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济宁众新电力工程有限公司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济宁九龙贵和商贸集团有限公司贵和购物中心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济宁九龙贵和购物广场有限公司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济宁华都房地产开发有限公司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山东中煤工矿物资集团有限公司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济宁华能制药厂有限公司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31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山东东方监理咨询有限公司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山东华屹环境科技工程有限公司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济宁九龙贵和商贸集团有限公司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济宁市寅领贸易有限责任公司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元隆盛建设工程有限公司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中国重汽集团济宁商用车有限公司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中国重汽集团济宁商用车有限公司（嘉诚劳务重汽）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山东皓德威集团有限公司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济宁市福瑞得机械有限公司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小松山推工程机械有限公司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上海红星美凯龙品牌管理有限公司济宁分公司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济宁市城建投资有限责任公司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山东鸿顺力拓建筑装饰有限公司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济宁市鸿顺精诚建设检测有限公司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山东天旭建筑工程有限公司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山东省保时通信息网络有限公司济宁分公司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兖矿科蓝煤焦化有限公司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48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山东鸿顺房地产公司有限公司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济宁鸿顺市政园林工程有限公司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济宁市财信金科小额贷款股份有限公司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济宁震烨工程有限公司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山东玉堂酱园有限责任公司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山东济宁金易德机械有限公司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山东麦当劳（餐厅食品）有限公司济宁运河城餐厅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济宁市金工塑料工业有限公司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山东通佳机械有限公司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济宁大润发商业有限公司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山东英特力光通信开发有限公司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济宁市鑫龙型钢有限公司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济宁矿业集团有限公司营销分公司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青岛永旺东泰商业有限公司济宁购物中心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济宁四和供热有限公司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山东亿维信息科技有限公司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济宁英特力小额贷款有限公司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65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山东科威达信息科技有限公司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济宁市融易资产管理有限公司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济宁市惠达财丰创业投资有限公司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济宁市惠达投资有限公司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济宁市财盈华夏投资管理有限公司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山东君天建设工程有限公司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山东广益建筑技术鼓舞有限公司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济宁矿业集团有限公司物资供应分公司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济宁矿业集团供销总公司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山东万博科技股份有限公司济宁分公司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山东彩通物业管理有限公司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济宁珠江体育文化发展有限公司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济宁博睿教育咨询有限公司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山东省圣地公路工程监理咨询中心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济宁四和市政工程建设有限公司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山东济宁烟草有限公司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(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含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0800752005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烟草公司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)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山东济宁烟草有限公司配送分公司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82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东莞徐记食品有限公司济宁分公司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济宁奥太电气有限公司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山东新远大工程机械有限公司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山东萌泰建设工程有限公司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山东方健制药有限公司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迪尔集团有限公司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山东鲁抗生物制造有限公司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济宁润华汽车销售服务有限公司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山东国力电力勘测设计有限公司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山东中奥电力设备有限公司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山东济宁烟草有限公司任城营销部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济宁银行股份有限公司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济宁交运集团汶上公交客运有限公司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济宁交运集团微山公交客运有限公司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山东省济宁交通运输集团有限公司汶上汽车站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山东省济宁交通运输集团有限公司第九分公司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山东聚源热力有限责任公司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99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山东科大机电科技股份有限公司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山东东风南方汽车销售服务有限公司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山东盛威建设工程有限公司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济宁森达美港有限公司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济宁泰山散热器有限公司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济宁森达美龙拱港有限公司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济宁森达美太平港有限公司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济宁科电检测仪器有限公司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山东山推工程机械进出口有限公司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山东里彦发电有限公司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山东济宁圣地电业集团有限公司圣地酒店分公司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山东山推物流有限公司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山东山矿机械有限公司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济宁耐特食品有限公司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山东高新迪尔投资有限公司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济宁康明电子光学有限公司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济宁科力光电产业有限责任公司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116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山东万紫园旅游开发有限公司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山东兴迪尔置业集团有限公司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山东齐鲁城市建设管理有限公司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济宁银座购物广场有限责任公司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上海佳吉快运有限公司济宁分公司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山东圣方热力有限公司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山东省济宁交通运输集团有限公司第八分公司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山东省济宁交通运输集团有限公司微山汽车站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山东大正物业服务有限公司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山东瑞祥模具有限公司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山东永胜建设集团有限公司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山东龙贵商贸集团有限公司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山东阳光颜料有限公司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山东如意科技集团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山东神力索具有限公司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济宁中邮货运有限责任公司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山东动脉智能科技股份有限公司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133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中国邮政速递物流股份有限公司济宁市分公司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山东航天正和电子有限公司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济宁市东郊热电有限责任公司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中国人寿保险股份有限公司济宁分公司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济宁华强服装有限公司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山东泰丰液压股份有限公司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嘉诚劳务济宁银行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艾美科健（中国）生物医药有限公司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济宁锐博工程机械有限公司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济宁市兰溪商贸有限公司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济宁市山屹金税电子工程有限公司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济宁市公共汽车公司（东方圣地，单位编号：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0800990605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山东申科汽车销售服务集团有限公司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济宁利特纳米技术有限责任公司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捷马（济宁）矿山支护设备制造有限公司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济宁英特力物业管理服务有限公司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山东强力标准件制造有限公司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150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济宁市圣邦建筑安装工程有限公司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济宁市松岳建设机械有限公司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济宁市和蓉餐饮有限公司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济宁市美景餐饮有限责任公司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济宁天一建设工程有限公司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山东兰德医疗器械配送有限公司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济宁润景园林绿化工程有限公司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山东英克莱集团有限公司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山东鲁抗医药装备有限公司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东方圣城租赁有限公司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山东如意毛纺织股份有限公司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山东济矿鲁能煤电股份有限公司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济宁能源发展集团有限公司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济宁矿业集团有限公司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沃尔玛（山东）百货有限公司济宁神道路分店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山东美达建工集团股份有限公司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山东美达建设工程有限公司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167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山东英克莱光电技术有限公司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济宁市中央百货有限责任公司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广发银行股份有限公司济宁分行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山东新华书店集团有限公司济宁分公司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济宁大友汽车销售有限公司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济宁精锐液压有限公司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山推工程机械股份有限公司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山东鲁抗医药股份有限公司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山东济宁圣地电业集团有限公司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济宁北辰汽车销售有限公司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济宁辰鑫汽车销售服务有限公司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济宁吉庆纸业有限责任公司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萨维奥（山东）纺织机械有限公司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山东胜利生物工程有限公司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山东鲁抗舍里乐药业有限公司高新区分公司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山东鲁抗舍里乐药业有限公司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 xml:space="preserve"> 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辰欣药业股份有限公司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184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济宁市广联医药连锁有限公司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济宁广源医药有限公司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济宁高新区香港大厦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济宁北湖建设集团有限公司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济宁运河拍卖有限公司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济宁吉客隆商贸有限公司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190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济宁市公共汽车公司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191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山东省济宁交通运输集团有限公司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市直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191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济宁广电大酒店管理有限公司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济宁市亚泰实业有限公司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卡松科技股份有限公司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济宁九巨龙建筑工程有限公司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爱客多商贸有限公司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金宇商贸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山东济宁运河煤矿有限责任公司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济宁矿业集团有限公司宵云煤矿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济宁矿业集团有限公司安居煤矿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苏果超市（济宁）有限公司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山东华润万家生活超市有限公司济宁太东分店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山东弘大建设工程集团有限公司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济宁银座商城有限公司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山东济矿民生热能有限公司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济宁森泰房地产开发有限公司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淄博矿业集团有限责任公司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任城区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16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</w:t>
            </w: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山东万世机械科技有限公司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山东华衡材料检测有限公司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兖州中成村镇银行股份有限公司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济宁东方芯电子科技有限公司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兖州九龙贵和购物广场有限公司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中央储备粮济宁直属库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山东万国太阳食品包装材料有限公司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济宁银座商城有限公司兖州分公司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兖州大润发商业有限公司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山拖农机装备（含山拖农装）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山东济宁烟草有限公司兖州分公司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山东温暖之家商务服务有限公司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山东圣德国际酒店有限公司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山东东山新驿煤矿有限公司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今麦郎饮品（兖州）有限公司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山东科大鼎新电子科技有限公司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凯米拉化学品（兖州）有限公司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山东公用集团兖州水务有限公司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山东广电网络有限公司兖州分公司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巴斯夫浩珂矿业化学（中国）有限公司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济宁市兖州区新世纪电影城有限公司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济宁盐业公司兖州分公司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山东领先未来信息技术有限公司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济宁市兖州区广通工程车辆运输有限公司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山东炬德机械有限公司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26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济宁市兖州区乾通建材有限公司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美特钙业（兖州）有限公司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济宁漱玉平民大药房有限公司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济宁市叁叁物业管理有限公司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山东兖州煤矿机械有限公司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山东特丽洁物业管理有限公司（含特困）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山东兴隆文化园有限公司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兖州聚源热电有限责任公司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济宁太和保安服务有限公司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兖州区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34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曲阜市环宇房地产开发有限公司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曲阜绿城衍圣文化发展有限公司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曲阜雅洁商务酒店有限公司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山东新华书店集团有限公司曲阜分公司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山东海之德新材料有限公司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山东高速服务区管理有限公司京台路曲阜分公司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曲阜市强达医药有限责任公司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山东圣阳电源股份有限公司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曲阜市自来水公司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曲阜孔圣置业有限公司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山东永安爆破工程服务有限公司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山东运河爆破工程服务有限公司曲阜分公司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曲阜永安包装制品有限公司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济南银座购物广场有限公司曲阜分公司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曲阜市慧迪化工有限责任公司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山东孔圣电缆股份有限公司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曲阜瑞祥玻璃有限公司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中国邮政储蓄银行股份有限公司曲阜市支行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山东孔府制药有限公司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曲阜市景盛装饰工程有限公司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山东省保时通信息网络有限公司济宁分公司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山东银光民爆器材有限公司曲阜分公司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曲阜天博汽车电器有限公司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山东济宁腾商汇通投资管理有限公司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25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曲阜市光明电力服务有限责任公司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国网山东省电力公司曲阜市供电公司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曲阜中联水泥有限公司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山东焦点生物科技股份有限公司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曲阜市志国电力安装劳务有限公司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曲阜天博汽车制动器有限公司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山东裕隆矿业集团有限公司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乌海市裕隆利胜矿业有限公司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鄂尔多斯市裕隆富祥矿业有限公司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山东裕隆矿业集团曲阜运输有限公司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山东裕隆煤电有限公司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山东东宏管道工程有限公司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山东东方新材料有限公司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山东凯诺管业有限公司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山东中通塑业有限公司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曲阜孔子旅游（集团）有限公司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曲阜华能电力安装有限公司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42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山东鲁虹农业科技股份有限公司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曲阜市国家粮食储备库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山东济宁烟草有限公司曲阜营销部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 xml:space="preserve"> 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含曲阜市烟草公司（外聘）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山东裕隆矿业集团有限公司单家村煤矿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济宁九龙贵和商贸集团有限公司九龙家电曲阜店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山东裕隆实业有限公司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曲阜城东医院有限公司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曲阜市宝泰大酒店有限公司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山东圣安医药连锁有限公司宝仁堂药店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曲阜犁铧春秋置业有限公司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曲阜铭座杏坛宾馆有限公司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山东畅铭保安劳务服务有限公司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曲阜市天利药用辅料有限公司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山东固丰建材科技有限公司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曲阜市华珠机械有限公司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曲阜福克斯商贸有限公司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曲阜甫林电子有限公司息陬分公司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59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曲阜市方兴城市建设经营有限公司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曲阜晨光商贸有限公司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山东晶导微电子有限公司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济宁利保电梯有限公司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山东华亿钢机股份有限公司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曲阜健瑞科贸有限公司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曲阜市南源液化气有限公司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山东高速集团有限公司泰安分公司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曲阜市恒升清洗工程有限公司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曲阜锦泰机动车检测有限公司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曲阜市大正机动车检测有限公司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曲阜市华隆机械有限公司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山东省儒源文化集团有限公司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曲阜华宝工艺品有限公司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曲阜华艺工艺品有限公司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曲阜新世纪电影城有限公司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山东裕隆金和精密机械有限公司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76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陆博汽车电子（曲阜）有限公司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山东裕隆矿业集团有限公司唐阳煤矿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曲阜中联混凝土有限公司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曲阜嘉诚水质净化有限公司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山东科远汽车尾气净化系统有限公司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曲阜中银富登村镇银行有限公司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曲阜市正信建设工程质量检测有限公司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曲阜市康达物业管理有限公司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山东圣安医药连锁有限公司凤文药店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山东水总有限公司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山东义能煤矿有限公司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曲阜市东宏小额贷款有限公司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曲阜亿维数码有限公司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曲阜市东方儒家花园酒店有限责任公司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曲阜市金祥泡塑有限公司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山东东宏新能源有限公司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曲阜润通汽车销售服务有限公司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93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济宁曲阜新区富弘燃气有限公司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曲阜甫林电子有限公司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曲阜甫林电子有限公司姚村分公司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曲阜甫林电子有限公司吴村分公司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曲阜健源有机粮油食品有限公司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山东力文医疗器械有限公司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山东瑞鸿重工机械有限公司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山东佳源建安工程有限公司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曲阜市智信财务管理有限公司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山东省水工机械厂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曲阜蓼河物业管理有限公司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山东省鲁源建筑设计有限公司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青岛肯德基有限公司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曲阜市广龙生物制品厂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山东曲阜鲁能投资开发有限公司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曲阜市荣盛印务有限公司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曲阜市翰廷运输有限公司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曲阜市汉序医疗器械有限公司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山东圣香远生物科技有限公司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曲阜尼山文化旅游投资发展有限公司尼山书院酒店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山东圣诚中溢置业有限公司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山东曲阜欣顺祥置业发展有限公司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曲阜金鑫矿山机械有限公司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曲阜市博信科技工贸有限公司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山东省江河勘测设计有限公司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曲阜冠鲁实业有限公司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曲阜市恒基置业有限公司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曲阜市佳豪物业管理有限公司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济宁市世安堂医药连锁有限公司慈玉房药店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曲阜山大能源环境有限公司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山东圣安医药连锁有限公司聚金堂药店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山东圣安医药连锁有限公司曲阜市泰康药店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山东圣安医药连锁有限公司金銮药店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山东圣安医药连锁有限公司德伟药店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127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山东金达汽车部件制造有限公司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山东鲁强电工科技股份有限公司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山东曲阜新希望贸易有限公司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曲阜梅花电子商务有限公司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鲁能泰山曲阜电缆有限公司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曲阜春秋冶铸材料有限公司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曲阜尼山文化旅游投资发展有限公司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曲阜吃亏是福孔子学苑文化有限公司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依工（曲阜）汽车冷却系统有限公司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山东曲阜宇鑫汽配有限公司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曲阜裕隆生物科技有限公司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曲阜中科新材料有限公司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曲阜市育仁堂大药店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曲阜尼山文化旅游投资发展有限公司景区运营管理分公司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曲阜市新东方房地产开发有限公司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山东圣城物业管理有限公司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济宁裕宏燃气有限公司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144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济宁裕宏气瓶检测有限公司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曲阜尼山供水有限公司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曲阜圣泰机械有限公司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山东银座配送有限公司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曲阜市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147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济宁海螺水泥有限责任公司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济宁银座商城有限公司泗水分公司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国网山东省电力公司泗水县供电公司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山东新华书店集团有限公司泗水分公司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山东省保时通信息网络有限公司济宁分公司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山东省泗水康得新复合材料有限公司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济宁中联水泥有限公司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济宁哇哈哈宏振饮用水有限公司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济宁哇哈哈饮料有限公司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中国邮政集团公司山东省泗水县分公司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泗水圣源热电有限公司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泗水县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11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山东尤特尔生物科技有限公司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邹城新世纪电影城有限公司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邹城市劳务开发公司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邹城九龙贵和购物广场有限公司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山东赛福特矿山设备科技有限公司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邹城众兴水务有限公司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山东兖矿盛宝煤炭远销有限公司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山东游骑兵汽车电控技术有限公司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山东信力工矿安全检测有限公司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山东省济宁交通运输集团有限公司第三分公司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山东天河科技股份有限公司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山东省四方机电设备有限公司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邹城市盟飞商贸有限责任公司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上海红星美凯龙品牌管理有限公司邹城分公司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邹城市西苇水库灌区劳动服务中心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邹城市育英机械安装有限公司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中国邮政集团公司山东省邹城市分公司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济宁市城区劳动事务服务中心（邮政）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邹城市建筑设计研究院有限公司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邹城市燃气总公司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山东省意可曼科技有限公司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山东济宁烟草有限公司邹城营销部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山东世纪矿山机电有限公司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邹城市水利局工程队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山东省保时通信息网络有限公司济宁分公司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邹城北辰汽车销售有限公司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济宁落陵矿山支护材料厂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济宁银座商城有限公司邹城分公司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邹城市百货大楼有限责任公司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邹城新希望六和饲料有限公司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邹城安达信国际旅行社有限公司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山东鲁泰控股集团有限公司太平煤矿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山东公用邹城水务有限公司</w:t>
            </w:r>
          </w:p>
        </w:tc>
      </w:tr>
      <w:tr w:rsidR="00250EDB" w:rsidRPr="00250EDB" w:rsidTr="006435B2">
        <w:trPr>
          <w:trHeight w:val="945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中国邮政储蓄银行股份有限公司邹城支行（邮政储蓄银行邹城支行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25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人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+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邮政储蓄银行邹城支行（养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lastRenderedPageBreak/>
              <w:t>老）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47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人）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35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济宁市城区劳动事务服务中心（邮储银行）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山东艾孚特科技有限公司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邹城市化工轻工有限公司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邹城市圣安爆破服务有限公司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邹城市丝源玻璃制品有限公司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山东百隆纺织有限公司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邹城德通汽车销售服务有限公司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邹城润诚汽车销售服务有限公司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山东未来空间集团有限公司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山东兖矿保安服务有限公司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邹城市香江兴泰商务酒店有限公司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邹城润德汽车销售服务有限公司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中国石化管道储运有限公司邹城输油处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山东金科星机电有限公司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山东衡远新能源科技有限公司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上海中期期货有限公司邹城营业部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51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邹城中石油昆仑燃气有限公司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国网山东省电力公司邹城市供电公司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邹城市光明电力服务有限责任公司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兖矿集团有限公司信达酒店（邹城市劳务开发公司）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兖矿集团有限公司机关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兖矿集团有限公司南屯煤矿（邹城市劳务开发公司）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山东柏科生物工程有限公司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青岛肯德基有限公司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济宁落陵春辉机械制造有限公司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燕京啤酒（山东无名）股份有限公司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邹城市三洋机械有限公司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邹城市恒艺自动化系统有限公司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邹城百大生态餐饮娱乐有限公司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邹城亿维信息产业有限公司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邹城市亿嘉润商贸有限公司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兖矿东华建设有限公司（金钢劳务）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兖矿东华建设有限公司贵州龙凤矿井分公司（金钢劳务）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68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兖矿东华建设有限公司上海分公司（金钢劳务）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淮海市海鲁置业有限公司（金钢劳务）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兖矿东华建设有限公司（金钢劳务）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兖矿集团海鲁建筑安装开发有限公司海阳分公司（金钢劳务）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兖矿集团海鲁建筑安装开发有限公司（金钢劳务）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邹城宝丰源汽车销售服务有限公司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山东奔腾漆业股份有限公司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邹城市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74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山东微山湖酒业有限公司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山东昊福药业集团有限公司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微山县矿区综合服务有限公司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微山县昭阳建筑有限公司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山东微山湖稀土有限公司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山东新华书店集团有限公司微山县微山书城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微山山水水泥有限公司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山东省保时通信息网络有限公司济宁分公司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山东省七五生建煤矿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(0602010030)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微山昭阳煤矿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微山县九洲商务酒店有限公司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微山县供销大厦商贸有限公司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微山县供销大厦商贸有限公司奎文路店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济宁银座商城有限公司微山分公司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微山县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14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济宁市华强人力资源服务有限公司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济宁市景诚园林工程有限公司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山东鲁泰控股集团有限公司鹿洼煤矿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山东鲁泰化学有限公司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山东中恳美晶米业有限公司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山东省保时通信息网络有限公司济宁分公司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山东东阳食品有限公司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鱼台县大成测绘有限公司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鱼台长青环保能源有限公司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山东广电网络有限公司鱼台分公司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山东新华书店集团有限公司鱼台分公司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山东济宁烟草有限公司鱼台营销部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鱼台县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12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济宁黑猫炭黑有限责任公司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金乡县金得利食品有限公司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济宁键邦化工有限公司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山东汇德建筑有限公司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山东省保时通信息网络有限公司济宁分公司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济宁旭日食品有限公司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金乡县潜能燃气有限公司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山东旌阳机械有限公司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济宁海润丰船务有限公司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金乡水务发展有限公司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山东水发金源水务有限公司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金乡缗鑫税务师事务所有限责任公司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济宁奥德燃气有限公司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山东天祥时装有限公司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金乡县兴泰果蔬有限公司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济宁义达热力有限公司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济宁市亿发大蒜制品有限公司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山东峪口禽业有限公司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山东新华书店集团有限公司金乡分公司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金乡县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19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嘉吉动物营养饲料（济宁）有限公司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山东省保时通信息网络有限公司济宁分公司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济宁宏迪车业有限公司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山东广电网络有限公司嘉祥分公司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济宁嘉祥公用供热有限公司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山东济宁烟草有限公司（含烟草公司）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山东格瑞水务有限公司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济宁冠亚置业有限公司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(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五险）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济宁银座商城有限公司嘉祥分公司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济宁宗圣医药有限公司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山水水泥有限公司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嘉祥县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11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山东省保时通信息网络有限公司济宁分公司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济宁银座商城有限公司汶上购物广场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国网山东省电力公司汶上县供电公司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汶上县圣慧电力安装制造有限责任公司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(</w:t>
            </w: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含工伤户</w:t>
            </w: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3708309075)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汶上县光明电力服务有限责任公司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6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山东济矿鲁能煤电股份有限公司阳城煤矿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7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山东济矿鲁能煤电股份有限公司阳城电厂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8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济宁龙进鞋业有限公司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9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现代牧业（汶上）有限公司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10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济宁四和供热有限公司汶上分公司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山东华翔热力集团有限公司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济宁市立国建筑安装集团有限公司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山东广电网络有限公司汶上分公司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山东鸿奥燃气有限公司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汶上县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14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1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华通二手车信息技术有限公司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2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山东新华书店集团公司梁山分公司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lastRenderedPageBreak/>
              <w:t>3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梁山奥德燃气有限公司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4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山东广电网络有限公司梁山分公司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  <w:t>5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left"/>
              <w:rPr>
                <w:rFonts w:ascii="Times New Roman" w:eastAsiaTheme="minorEastAsia" w:hAnsi="Times New Roman" w:cs="Times New Roman"/>
                <w:b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kern w:val="0"/>
                <w:sz w:val="32"/>
                <w:szCs w:val="32"/>
              </w:rPr>
              <w:t>梁山正大菱花生物科技有限公司</w:t>
            </w:r>
          </w:p>
        </w:tc>
      </w:tr>
      <w:tr w:rsidR="00250EDB" w:rsidRPr="00250EDB" w:rsidTr="006435B2">
        <w:trPr>
          <w:trHeight w:val="780"/>
        </w:trPr>
        <w:tc>
          <w:tcPr>
            <w:tcW w:w="6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小计</w:t>
            </w:r>
          </w:p>
        </w:tc>
        <w:tc>
          <w:tcPr>
            <w:tcW w:w="4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梁山县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共计</w:t>
            </w:r>
            <w:r w:rsidRPr="00250EDB"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  <w:t>5</w:t>
            </w: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  <w:tr w:rsidR="00250EDB" w:rsidRPr="00250EDB" w:rsidTr="00250EDB">
        <w:trPr>
          <w:trHeight w:val="78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EDB" w:rsidRPr="00250EDB" w:rsidRDefault="00250EDB" w:rsidP="00250EDB">
            <w:pPr>
              <w:widowControl/>
              <w:jc w:val="center"/>
              <w:rPr>
                <w:rFonts w:ascii="Times New Roman" w:eastAsiaTheme="minorEastAsia" w:hAnsi="Times New Roman" w:cs="Times New Roman"/>
                <w:b/>
                <w:bCs/>
                <w:kern w:val="0"/>
                <w:sz w:val="32"/>
                <w:szCs w:val="32"/>
              </w:rPr>
            </w:pPr>
            <w:r w:rsidRPr="00250EDB">
              <w:rPr>
                <w:rFonts w:ascii="Times New Roman" w:eastAsiaTheme="minorEastAsia" w:hAnsiTheme="minorEastAsia" w:cs="Times New Roman"/>
                <w:b/>
                <w:bCs/>
                <w:kern w:val="0"/>
                <w:sz w:val="32"/>
                <w:szCs w:val="32"/>
              </w:rPr>
              <w:t>全市合计</w:t>
            </w: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548</w:t>
            </w:r>
            <w:r>
              <w:rPr>
                <w:rFonts w:ascii="Times New Roman" w:eastAsiaTheme="minorEastAsia" w:hAnsiTheme="minorEastAsia" w:cs="Times New Roman" w:hint="eastAsia"/>
                <w:b/>
                <w:bCs/>
                <w:kern w:val="0"/>
                <w:sz w:val="32"/>
                <w:szCs w:val="32"/>
              </w:rPr>
              <w:t>户。</w:t>
            </w:r>
          </w:p>
        </w:tc>
      </w:tr>
    </w:tbl>
    <w:p w:rsidR="00250EDB" w:rsidRDefault="00250EDB">
      <w:pPr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</w:p>
    <w:p w:rsidR="00250EDB" w:rsidRDefault="00316BBB" w:rsidP="00250EDB">
      <w:pPr>
        <w:spacing w:line="560" w:lineRule="exact"/>
        <w:rPr>
          <w:rFonts w:ascii="Times New Roman" w:eastAsia="方正仿宋简体" w:hAnsi="Times New Roman" w:cs="Times New Roman"/>
          <w:b/>
          <w:bCs/>
          <w:sz w:val="32"/>
          <w:szCs w:val="32"/>
        </w:rPr>
      </w:pPr>
      <w:r>
        <w:rPr>
          <w:rFonts w:ascii="Times New Roman" w:eastAsia="方正仿宋简体" w:hAnsi="Times New Roman" w:cs="Times New Roman" w:hint="eastAsia"/>
          <w:b/>
          <w:bCs/>
          <w:sz w:val="32"/>
          <w:szCs w:val="32"/>
        </w:rPr>
        <w:t xml:space="preserve">    </w:t>
      </w:r>
    </w:p>
    <w:p w:rsidR="006965A8" w:rsidRDefault="006965A8">
      <w:pPr>
        <w:spacing w:line="540" w:lineRule="exact"/>
        <w:rPr>
          <w:rFonts w:ascii="Times New Roman" w:eastAsia="方正仿宋简体" w:hAnsi="Times New Roman" w:cs="Times New Roman"/>
          <w:b/>
          <w:bCs/>
          <w:sz w:val="32"/>
          <w:szCs w:val="32"/>
        </w:rPr>
      </w:pPr>
    </w:p>
    <w:sectPr w:rsidR="006965A8" w:rsidSect="006965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0C0" w:rsidRDefault="005B10C0" w:rsidP="009412C6">
      <w:r>
        <w:separator/>
      </w:r>
    </w:p>
  </w:endnote>
  <w:endnote w:type="continuationSeparator" w:id="0">
    <w:p w:rsidR="005B10C0" w:rsidRDefault="005B10C0" w:rsidP="009412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0C0" w:rsidRDefault="005B10C0" w:rsidP="009412C6">
      <w:r>
        <w:separator/>
      </w:r>
    </w:p>
  </w:footnote>
  <w:footnote w:type="continuationSeparator" w:id="0">
    <w:p w:rsidR="005B10C0" w:rsidRDefault="005B10C0" w:rsidP="009412C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1AE6E9B"/>
    <w:rsid w:val="0008129F"/>
    <w:rsid w:val="000D047E"/>
    <w:rsid w:val="00250EDB"/>
    <w:rsid w:val="002C2106"/>
    <w:rsid w:val="00316BBB"/>
    <w:rsid w:val="00365D6A"/>
    <w:rsid w:val="003D0CAF"/>
    <w:rsid w:val="00403C65"/>
    <w:rsid w:val="005123F2"/>
    <w:rsid w:val="00581C14"/>
    <w:rsid w:val="005B10C0"/>
    <w:rsid w:val="005C743E"/>
    <w:rsid w:val="006435B2"/>
    <w:rsid w:val="00645A39"/>
    <w:rsid w:val="00677D65"/>
    <w:rsid w:val="00693B6B"/>
    <w:rsid w:val="00696037"/>
    <w:rsid w:val="006965A8"/>
    <w:rsid w:val="006F068E"/>
    <w:rsid w:val="00711534"/>
    <w:rsid w:val="00751B9B"/>
    <w:rsid w:val="007C38A0"/>
    <w:rsid w:val="007C5D00"/>
    <w:rsid w:val="007F68AE"/>
    <w:rsid w:val="008148B7"/>
    <w:rsid w:val="00874574"/>
    <w:rsid w:val="008B3C37"/>
    <w:rsid w:val="009412C6"/>
    <w:rsid w:val="00A0103F"/>
    <w:rsid w:val="00A73D84"/>
    <w:rsid w:val="00AB70AB"/>
    <w:rsid w:val="00AC62EA"/>
    <w:rsid w:val="00BC70F8"/>
    <w:rsid w:val="00BE6B52"/>
    <w:rsid w:val="00C33182"/>
    <w:rsid w:val="00C507F6"/>
    <w:rsid w:val="00C644A5"/>
    <w:rsid w:val="00CA7D4B"/>
    <w:rsid w:val="00CD1903"/>
    <w:rsid w:val="00D42E4C"/>
    <w:rsid w:val="00DB3514"/>
    <w:rsid w:val="00DC6501"/>
    <w:rsid w:val="00E13B91"/>
    <w:rsid w:val="00E7575B"/>
    <w:rsid w:val="0F557A1A"/>
    <w:rsid w:val="1696199B"/>
    <w:rsid w:val="27C748D4"/>
    <w:rsid w:val="41AE6E9B"/>
    <w:rsid w:val="48C50BCE"/>
    <w:rsid w:val="4D264885"/>
    <w:rsid w:val="5F8D7DD2"/>
    <w:rsid w:val="6B306677"/>
    <w:rsid w:val="6EC76E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65A8"/>
    <w:pPr>
      <w:widowControl w:val="0"/>
      <w:jc w:val="both"/>
    </w:pPr>
    <w:rPr>
      <w:rFonts w:eastAsia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9412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9412C6"/>
    <w:rPr>
      <w:rFonts w:eastAsia="宋体"/>
      <w:kern w:val="2"/>
      <w:sz w:val="18"/>
      <w:szCs w:val="18"/>
    </w:rPr>
  </w:style>
  <w:style w:type="paragraph" w:styleId="a4">
    <w:name w:val="footer"/>
    <w:basedOn w:val="a"/>
    <w:link w:val="Char0"/>
    <w:rsid w:val="009412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9412C6"/>
    <w:rPr>
      <w:rFonts w:eastAsia="宋体"/>
      <w:kern w:val="2"/>
      <w:sz w:val="18"/>
      <w:szCs w:val="18"/>
    </w:rPr>
  </w:style>
  <w:style w:type="character" w:styleId="a5">
    <w:name w:val="Hyperlink"/>
    <w:basedOn w:val="a0"/>
    <w:uiPriority w:val="99"/>
    <w:unhideWhenUsed/>
    <w:rsid w:val="00250E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250EDB"/>
    <w:rPr>
      <w:color w:val="800080"/>
      <w:u w:val="single"/>
    </w:rPr>
  </w:style>
  <w:style w:type="paragraph" w:customStyle="1" w:styleId="font5">
    <w:name w:val="font5"/>
    <w:basedOn w:val="a"/>
    <w:rsid w:val="00250ED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9">
    <w:name w:val="xl69"/>
    <w:basedOn w:val="a"/>
    <w:rsid w:val="00250EDB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250EDB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71">
    <w:name w:val="xl71"/>
    <w:basedOn w:val="a"/>
    <w:rsid w:val="00250ED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250EDB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250EDB"/>
    <w:pPr>
      <w:widowControl/>
      <w:spacing w:before="100" w:beforeAutospacing="1" w:after="100" w:afterAutospacing="1"/>
      <w:jc w:val="center"/>
    </w:pPr>
    <w:rPr>
      <w:rFonts w:ascii="宋体" w:hAnsi="宋体" w:cs="宋体"/>
      <w:color w:val="FF0000"/>
      <w:kern w:val="0"/>
      <w:sz w:val="24"/>
      <w:szCs w:val="24"/>
    </w:rPr>
  </w:style>
  <w:style w:type="paragraph" w:customStyle="1" w:styleId="xl74">
    <w:name w:val="xl74"/>
    <w:basedOn w:val="a"/>
    <w:rsid w:val="00250ED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250EDB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250ED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8">
    <w:name w:val="xl78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79">
    <w:name w:val="xl79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0">
    <w:name w:val="xl80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3">
    <w:name w:val="xl83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86">
    <w:name w:val="xl86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xl87">
    <w:name w:val="xl87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8">
    <w:name w:val="xl88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89">
    <w:name w:val="xl89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90">
    <w:name w:val="xl90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1">
    <w:name w:val="xl91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92">
    <w:name w:val="xl92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3">
    <w:name w:val="xl93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4">
    <w:name w:val="xl94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xl95">
    <w:name w:val="xl95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4"/>
      <w:szCs w:val="24"/>
    </w:rPr>
  </w:style>
  <w:style w:type="paragraph" w:customStyle="1" w:styleId="xl96">
    <w:name w:val="xl96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xl97">
    <w:name w:val="xl97"/>
    <w:basedOn w:val="a"/>
    <w:rsid w:val="00250ED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3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34</Pages>
  <Words>1554</Words>
  <Characters>8862</Characters>
  <Application>Microsoft Office Word</Application>
  <DocSecurity>0</DocSecurity>
  <Lines>73</Lines>
  <Paragraphs>20</Paragraphs>
  <ScaleCrop>false</ScaleCrop>
  <Company/>
  <LinksUpToDate>false</LinksUpToDate>
  <CharactersWithSpaces>10396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25</cp:revision>
  <cp:lastPrinted>2016-04-25T08:55:00Z</cp:lastPrinted>
  <dcterms:created xsi:type="dcterms:W3CDTF">2017-06-19T03:18:00Z</dcterms:created>
  <dcterms:modified xsi:type="dcterms:W3CDTF">2017-08-15T07:19:00Z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